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A" w:rsidRDefault="00DF581A" w:rsidP="00DF581A">
      <w:pPr>
        <w:spacing w:after="0" w:line="240" w:lineRule="auto"/>
        <w:jc w:val="center"/>
        <w:rPr>
          <w:rFonts w:ascii="Times New Roman" w:hAnsi="Times New Roman"/>
          <w:b/>
          <w:bCs/>
          <w:iCs/>
          <w:sz w:val="28"/>
          <w:szCs w:val="28"/>
          <w:lang w:eastAsia="ru-RU"/>
        </w:rPr>
      </w:pPr>
      <w:r w:rsidRPr="00142CFD">
        <w:rPr>
          <w:rFonts w:ascii="Times New Roman" w:hAnsi="Times New Roman"/>
          <w:b/>
          <w:bCs/>
          <w:iCs/>
          <w:sz w:val="28"/>
          <w:szCs w:val="28"/>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DF581A" w:rsidRDefault="00DF581A" w:rsidP="00DF581A">
      <w:pPr>
        <w:spacing w:after="0" w:line="240" w:lineRule="auto"/>
        <w:jc w:val="center"/>
        <w:rPr>
          <w:rFonts w:ascii="Times New Roman" w:hAnsi="Times New Roman"/>
          <w:b/>
          <w:bCs/>
          <w:iCs/>
          <w:sz w:val="28"/>
          <w:szCs w:val="28"/>
          <w:lang w:eastAsia="ru-RU"/>
        </w:rPr>
      </w:pPr>
      <w:bookmarkStart w:id="0" w:name="_GoBack"/>
      <w:bookmarkEnd w:id="0"/>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До 1 января 2017 года детям-сиротам и детям, оставшимся без попечения родителей (далее дети-сироты), а также лицам из числа детей-сирот и детей, оставшимся без попечения родителей предоставляется право приема на обучение по программам бакалавриата и программам специалитета за счет бюджетных ассигнований федерального бюджета, бюджетов субъектов РФ и местных бюджетов в пределах установленной квоты.</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(статья 71 Федерального закона</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от 29.12.2012 г. № 273-ФЗ</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«Об образовании в Российской Федерации»)</w:t>
      </w:r>
    </w:p>
    <w:p w:rsidR="00DF581A" w:rsidRPr="00DF581A" w:rsidRDefault="00DF581A" w:rsidP="00DF581A">
      <w:pPr>
        <w:spacing w:after="0" w:line="240" w:lineRule="auto"/>
        <w:jc w:val="center"/>
        <w:rPr>
          <w:rFonts w:ascii="Times New Roman" w:hAnsi="Times New Roman"/>
          <w:b/>
          <w:i/>
          <w:sz w:val="28"/>
          <w:szCs w:val="28"/>
          <w:lang w:eastAsia="ru-RU"/>
        </w:rPr>
      </w:pPr>
    </w:p>
    <w:p w:rsidR="00DF581A" w:rsidRPr="00DF581A" w:rsidRDefault="00DF581A" w:rsidP="00DF581A">
      <w:pPr>
        <w:spacing w:after="0" w:line="240" w:lineRule="auto"/>
        <w:jc w:val="center"/>
        <w:rPr>
          <w:rFonts w:ascii="Times New Roman" w:hAnsi="Times New Roman"/>
          <w:caps/>
          <w:sz w:val="28"/>
          <w:szCs w:val="28"/>
          <w:lang w:eastAsia="ru-RU"/>
        </w:rPr>
      </w:pPr>
    </w:p>
    <w:p w:rsidR="00DF581A" w:rsidRPr="00DF581A" w:rsidRDefault="00DF581A" w:rsidP="00DF581A">
      <w:pPr>
        <w:spacing w:after="0" w:line="240" w:lineRule="auto"/>
        <w:jc w:val="center"/>
        <w:rPr>
          <w:rFonts w:ascii="Times New Roman" w:hAnsi="Times New Roman"/>
          <w:caps/>
          <w:sz w:val="28"/>
          <w:szCs w:val="28"/>
          <w:lang w:eastAsia="ru-RU"/>
        </w:rPr>
      </w:pPr>
      <w:r w:rsidRPr="00DF581A">
        <w:rPr>
          <w:rFonts w:ascii="Times New Roman" w:hAnsi="Times New Roman"/>
          <w:caps/>
          <w:sz w:val="28"/>
          <w:szCs w:val="28"/>
          <w:lang w:eastAsia="ru-RU"/>
        </w:rPr>
        <w:t>2016 г.</w:t>
      </w:r>
    </w:p>
    <w:p w:rsidR="00DF581A" w:rsidRPr="00DF581A" w:rsidRDefault="00DF581A" w:rsidP="00DF581A">
      <w:pPr>
        <w:spacing w:after="0" w:line="240" w:lineRule="auto"/>
        <w:rPr>
          <w:rFonts w:ascii="Times New Roman" w:hAnsi="Times New Roman"/>
          <w:caps/>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1 статьи 6 Федерального закона </w:t>
      </w:r>
      <w:r w:rsidRPr="00DF581A">
        <w:rPr>
          <w:rFonts w:ascii="Times New Roman" w:hAnsi="Times New Roman"/>
          <w:b/>
          <w:i/>
          <w:sz w:val="28"/>
          <w:szCs w:val="28"/>
          <w:lang w:eastAsia="ru-RU"/>
        </w:rPr>
        <w:br/>
        <w:t>№ 159-ФЗ «О дополнительных гарантиях по социальной поддержке детей-сирот и детей, оставшихся без попечения родителей»)</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2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DF581A" w:rsidRPr="00DF581A" w:rsidRDefault="00DF581A" w:rsidP="00DF581A">
      <w:pPr>
        <w:spacing w:after="0" w:line="240" w:lineRule="auto"/>
        <w:jc w:val="both"/>
        <w:rPr>
          <w:rFonts w:ascii="Times New Roman" w:hAnsi="Times New Roman"/>
          <w:i/>
          <w:iCs/>
          <w:sz w:val="28"/>
          <w:szCs w:val="28"/>
          <w:lang w:eastAsia="ru-RU"/>
        </w:rPr>
      </w:pPr>
      <w:r w:rsidRPr="00DF581A">
        <w:rPr>
          <w:rFonts w:ascii="Times New Roman" w:hAnsi="Times New Roman"/>
          <w:i/>
          <w:iCs/>
          <w:sz w:val="28"/>
          <w:szCs w:val="28"/>
          <w:lang w:eastAsia="ru-RU"/>
        </w:rPr>
        <w:t>В случае достижения ими возраста 23 лет за ними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lastRenderedPageBreak/>
        <w:t xml:space="preserve">(пункт 3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Детям-сиротам,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выплачиваются:</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xml:space="preserve">- государственная социальная стипендия; </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xml:space="preserve">- ежегодное пособие на приобретение учебной литературы и письменных принадлежностей в размере трехмесячной стипендии; </w:t>
      </w:r>
    </w:p>
    <w:p w:rsidR="00DF581A" w:rsidRPr="00DF581A" w:rsidRDefault="00DF581A" w:rsidP="00DF581A">
      <w:pPr>
        <w:spacing w:after="0" w:line="240" w:lineRule="auto"/>
        <w:jc w:val="center"/>
        <w:rPr>
          <w:rFonts w:ascii="Times New Roman" w:hAnsi="Times New Roman"/>
          <w:caps/>
          <w:sz w:val="28"/>
          <w:szCs w:val="28"/>
          <w:lang w:eastAsia="ru-RU"/>
        </w:rPr>
      </w:pPr>
    </w:p>
    <w:p w:rsidR="00DF581A" w:rsidRPr="00DF581A" w:rsidRDefault="00DF581A" w:rsidP="00DF581A">
      <w:pPr>
        <w:spacing w:after="0" w:line="240" w:lineRule="auto"/>
        <w:jc w:val="center"/>
        <w:rPr>
          <w:rFonts w:ascii="Times New Roman" w:hAnsi="Times New Roman"/>
          <w:caps/>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- 100 % заработной платы, начисленной в период производственного обучения и производственной практики.</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5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Выпускники (дети-сироты)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 период своего пребывания в них.</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7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Выпускники (дети-сироты)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однократно за счет средств образовательных учреждений одеждой, обувью, мягким инвентарем и оборудованием;</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единовременным денежным пособием в размере не менее чем пятьсот рублей (обучающимся за счет федерального бюджета), двести рублей (обучающимся за счет областного бюджета).</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8 статьи 6 Федерального закона </w:t>
      </w:r>
      <w:r w:rsidRPr="00DF581A">
        <w:rPr>
          <w:rFonts w:ascii="Times New Roman" w:hAnsi="Times New Roman"/>
          <w:b/>
          <w:i/>
          <w:sz w:val="28"/>
          <w:szCs w:val="28"/>
          <w:lang w:eastAsia="ru-RU"/>
        </w:rPr>
        <w:br/>
        <w:t xml:space="preserve">№ 159-ФЗ, статья 11 Закона Иркутской области </w:t>
      </w:r>
      <w:r w:rsidRPr="00DF581A">
        <w:rPr>
          <w:rFonts w:ascii="Times New Roman" w:hAnsi="Times New Roman"/>
          <w:b/>
          <w:i/>
          <w:sz w:val="28"/>
          <w:szCs w:val="28"/>
          <w:lang w:eastAsia="ru-RU"/>
        </w:rPr>
        <w:br/>
        <w:t>№ 107-оз)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При предоставлении академического отпуска по медицинским показаниям за детьми-сиротами сохраняется на весь период полное государственное обеспечение, им выплачивается стипендия</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9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center"/>
        <w:rPr>
          <w:rFonts w:ascii="Times New Roman" w:hAnsi="Times New Roman"/>
          <w:sz w:val="28"/>
          <w:szCs w:val="28"/>
          <w:lang w:eastAsia="ru-RU"/>
        </w:rPr>
      </w:pPr>
      <w:r w:rsidRPr="00DF581A">
        <w:rPr>
          <w:rFonts w:ascii="Times New Roman" w:hAnsi="Times New Roman"/>
          <w:sz w:val="28"/>
          <w:szCs w:val="28"/>
          <w:lang w:eastAsia="ru-RU"/>
        </w:rPr>
        <w:lastRenderedPageBreak/>
        <w:t>Дети-сироты,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бесплатным проездом один раз в год к месту жительства и обратно к месту учебы.</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10 статьи 6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и дети, оставшиеся без попечения родителей,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(часть 6 статьи 86 Федерального закона от 29.12.2012 г. № 273-ФЗ</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«Об образовании в Российской Федерации»)</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часть 2 статьи 7 Федерального закона от 29.12.2006 г. № 256-ФЗ</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(«О дополнительных мерах государственной поддержки семей, имеющих детей»)</w:t>
      </w:r>
    </w:p>
    <w:p w:rsidR="00DF581A" w:rsidRPr="00DF581A" w:rsidRDefault="00DF581A" w:rsidP="00DF581A">
      <w:pPr>
        <w:spacing w:after="0" w:line="240" w:lineRule="auto"/>
        <w:jc w:val="center"/>
        <w:rPr>
          <w:rFonts w:ascii="Times New Roman" w:hAnsi="Times New Roman"/>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направление на лечение за пределы территории РФ за счет бюджетных ассигнований федерального бюджета.</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sz w:val="28"/>
          <w:szCs w:val="28"/>
          <w:lang w:eastAsia="ru-RU"/>
        </w:rPr>
        <w:t>(</w:t>
      </w:r>
      <w:r w:rsidRPr="00DF581A">
        <w:rPr>
          <w:rFonts w:ascii="Times New Roman" w:hAnsi="Times New Roman"/>
          <w:b/>
          <w:i/>
          <w:sz w:val="28"/>
          <w:szCs w:val="28"/>
          <w:lang w:eastAsia="ru-RU"/>
        </w:rPr>
        <w:t xml:space="preserve">пункт 1 статьи 7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rPr>
          <w:rFonts w:ascii="Times New Roman" w:hAnsi="Times New Roman"/>
          <w:b/>
          <w:i/>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Путевки в оздоровительные лагеря, в санаторно-курортные учреждения при наличии медицинских показаний, а также оплата проезда к месту лечения и обратно</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b/>
          <w:i/>
          <w:sz w:val="28"/>
          <w:szCs w:val="28"/>
          <w:lang w:eastAsia="ru-RU"/>
        </w:rPr>
        <w:t xml:space="preserve">(пункт 2 статьи 7 Федерального закона </w:t>
      </w:r>
      <w:r w:rsidRPr="00DF581A">
        <w:rPr>
          <w:rFonts w:ascii="Times New Roman" w:hAnsi="Times New Roman"/>
          <w:b/>
          <w:i/>
          <w:sz w:val="28"/>
          <w:szCs w:val="28"/>
          <w:lang w:eastAsia="ru-RU"/>
        </w:rPr>
        <w:br/>
        <w:t>№ 159-ФЗ)</w:t>
      </w:r>
      <w:r w:rsidRPr="00DF581A">
        <w:rPr>
          <w:rFonts w:ascii="Times New Roman" w:hAnsi="Times New Roman"/>
          <w:sz w:val="28"/>
          <w:szCs w:val="28"/>
          <w:lang w:eastAsia="ru-RU"/>
        </w:rPr>
        <w:t xml:space="preserve"> </w:t>
      </w:r>
      <w:r w:rsidRPr="00DF581A">
        <w:rPr>
          <w:rFonts w:ascii="Times New Roman" w:hAnsi="Times New Roman"/>
          <w:sz w:val="28"/>
          <w:szCs w:val="28"/>
          <w:lang w:eastAsia="ru-RU"/>
        </w:rPr>
        <w:t xml:space="preserve">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w:t>
      </w:r>
      <w:r w:rsidRPr="00DF581A">
        <w:rPr>
          <w:rFonts w:ascii="Times New Roman" w:hAnsi="Times New Roman"/>
          <w:sz w:val="28"/>
          <w:szCs w:val="28"/>
          <w:lang w:eastAsia="ru-RU"/>
        </w:rPr>
        <w:lastRenderedPageBreak/>
        <w:t>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(статья 8 Федерального закона № 159-ФЗ</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Закон Иркутской области № 164 – оз)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Профориентационная работа и обеспечение диагностики профессиональной пригодности с учетом состояния здоровья (осуществляется органами государственной службы занятости населения при обращении к ним детей-сирот в возрасте от 14 до 18 лет).</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1 статьи 9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Пособие по безработице в течение 6 месяцев в размере уровня средней заработной платы, сложившегося в области (ищущим работу впервые и зарегистрированным в органах государственной службы занятости в статусе безработного детям-сиротам).</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5 статьи 9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Работникам (детям-сиротам),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(пункт 6 статьи 9 Федерального закона </w:t>
      </w:r>
      <w:r w:rsidRPr="00DF581A">
        <w:rPr>
          <w:rFonts w:ascii="Times New Roman" w:hAnsi="Times New Roman"/>
          <w:b/>
          <w:i/>
          <w:sz w:val="28"/>
          <w:szCs w:val="28"/>
          <w:lang w:eastAsia="ru-RU"/>
        </w:rPr>
        <w:br/>
        <w:t>№ 159-ФЗ)</w:t>
      </w:r>
    </w:p>
    <w:p w:rsidR="00DF581A" w:rsidRPr="00DF581A" w:rsidRDefault="00DF581A" w:rsidP="00DF581A">
      <w:pPr>
        <w:spacing w:after="0" w:line="240" w:lineRule="auto"/>
        <w:jc w:val="center"/>
        <w:rPr>
          <w:rFonts w:ascii="Times New Roman" w:hAnsi="Times New Roman"/>
          <w:b/>
          <w:i/>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Дети-сироты имеют право на бесплатную юридическую помощь в соответствии с Федеральным законом «О бесплатной юридической помощи в РФ».</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xml:space="preserve">(статья 20 Федерального закона от 21 ноября </w:t>
      </w:r>
      <w:smartTag w:uri="urn:schemas-microsoft-com:office:smarttags" w:element="metricconverter">
        <w:smartTagPr>
          <w:attr w:name="ProductID" w:val="2011 г"/>
        </w:smartTagPr>
        <w:r w:rsidRPr="00DF581A">
          <w:rPr>
            <w:rFonts w:ascii="Times New Roman" w:hAnsi="Times New Roman"/>
            <w:sz w:val="28"/>
            <w:szCs w:val="28"/>
            <w:lang w:eastAsia="ru-RU"/>
          </w:rPr>
          <w:t>2011 г</w:t>
        </w:r>
      </w:smartTag>
      <w:r w:rsidRPr="00DF581A">
        <w:rPr>
          <w:rFonts w:ascii="Times New Roman" w:hAnsi="Times New Roman"/>
          <w:sz w:val="28"/>
          <w:szCs w:val="28"/>
          <w:lang w:eastAsia="ru-RU"/>
        </w:rPr>
        <w:t>. № 324-ФЗ</w:t>
      </w:r>
    </w:p>
    <w:p w:rsidR="00DF581A" w:rsidRPr="00DF581A" w:rsidRDefault="00DF581A" w:rsidP="00DF581A">
      <w:pPr>
        <w:pBdr>
          <w:bottom w:val="single" w:sz="12" w:space="1" w:color="auto"/>
        </w:pBdr>
        <w:spacing w:after="0" w:line="240" w:lineRule="auto"/>
        <w:jc w:val="center"/>
        <w:rPr>
          <w:rFonts w:ascii="Times New Roman" w:hAnsi="Times New Roman"/>
          <w:sz w:val="28"/>
          <w:szCs w:val="28"/>
          <w:lang w:eastAsia="ru-RU"/>
        </w:rPr>
      </w:pPr>
      <w:r w:rsidRPr="00DF581A">
        <w:rPr>
          <w:rFonts w:ascii="Times New Roman" w:hAnsi="Times New Roman"/>
          <w:sz w:val="28"/>
          <w:szCs w:val="28"/>
          <w:lang w:eastAsia="ru-RU"/>
        </w:rPr>
        <w:t>«</w:t>
      </w:r>
      <w:r w:rsidRPr="00DF581A">
        <w:rPr>
          <w:rFonts w:ascii="Times New Roman" w:hAnsi="Times New Roman"/>
          <w:b/>
          <w:i/>
          <w:sz w:val="28"/>
          <w:szCs w:val="28"/>
          <w:lang w:eastAsia="ru-RU"/>
        </w:rPr>
        <w:t>О бесплатной юридической помощи в Российской Федерации»)</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Бесплатное посещение областных государственных учреждений культуры 1 раз в месяц.</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(статья 13 Закона Иркутской области от 17.12.2008 г. </w:t>
      </w:r>
      <w:r w:rsidRPr="00DF581A">
        <w:rPr>
          <w:rFonts w:ascii="Times New Roman" w:hAnsi="Times New Roman"/>
          <w:b/>
          <w:i/>
          <w:sz w:val="28"/>
          <w:szCs w:val="28"/>
          <w:lang w:eastAsia="ru-RU"/>
        </w:rPr>
        <w:br/>
        <w:t>№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собственности (не более 100 000 рублей).</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 xml:space="preserve">(статья 13(1) Закона Иркутской области </w:t>
      </w:r>
      <w:r w:rsidRPr="00DF581A">
        <w:rPr>
          <w:rFonts w:ascii="Times New Roman" w:hAnsi="Times New Roman"/>
          <w:b/>
          <w:i/>
          <w:sz w:val="28"/>
          <w:szCs w:val="28"/>
          <w:lang w:eastAsia="ru-RU"/>
        </w:rPr>
        <w:br/>
        <w:t>№ 107-оз)</w:t>
      </w:r>
    </w:p>
    <w:p w:rsidR="00DF581A" w:rsidRPr="00DF581A" w:rsidRDefault="00DF581A" w:rsidP="00DF581A">
      <w:pPr>
        <w:spacing w:after="0" w:line="240" w:lineRule="auto"/>
        <w:jc w:val="both"/>
        <w:rPr>
          <w:rFonts w:ascii="Times New Roman" w:hAnsi="Times New Roman"/>
          <w:sz w:val="28"/>
          <w:szCs w:val="28"/>
          <w:lang w:eastAsia="ru-RU"/>
        </w:rPr>
      </w:pP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- 5000 рублей ежемесячно (с применением районного коэффициента к заработной плате).</w:t>
      </w:r>
    </w:p>
    <w:p w:rsidR="00DF581A" w:rsidRPr="00DF581A" w:rsidRDefault="00DF581A" w:rsidP="00DF581A">
      <w:pPr>
        <w:spacing w:after="0" w:line="240" w:lineRule="auto"/>
        <w:jc w:val="both"/>
        <w:rPr>
          <w:rFonts w:ascii="Times New Roman" w:hAnsi="Times New Roman"/>
          <w:i/>
          <w:iCs/>
          <w:sz w:val="28"/>
          <w:szCs w:val="28"/>
          <w:lang w:eastAsia="ru-RU"/>
        </w:rPr>
      </w:pPr>
      <w:r w:rsidRPr="00DF581A">
        <w:rPr>
          <w:rFonts w:ascii="Times New Roman" w:hAnsi="Times New Roman"/>
          <w:i/>
          <w:iCs/>
          <w:sz w:val="28"/>
          <w:szCs w:val="28"/>
          <w:lang w:eastAsia="ru-RU"/>
        </w:rPr>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iCs/>
          <w:sz w:val="28"/>
          <w:szCs w:val="28"/>
          <w:lang w:eastAsia="ru-RU"/>
        </w:rPr>
        <w:t>(</w:t>
      </w:r>
      <w:r w:rsidRPr="00DF581A">
        <w:rPr>
          <w:rFonts w:ascii="Times New Roman" w:hAnsi="Times New Roman"/>
          <w:b/>
          <w:i/>
          <w:sz w:val="28"/>
          <w:szCs w:val="28"/>
          <w:lang w:eastAsia="ru-RU"/>
        </w:rPr>
        <w:t xml:space="preserve">статья 13(2) Закона Иркутской области </w:t>
      </w:r>
      <w:r w:rsidRPr="00DF581A">
        <w:rPr>
          <w:rFonts w:ascii="Times New Roman" w:hAnsi="Times New Roman"/>
          <w:b/>
          <w:i/>
          <w:sz w:val="28"/>
          <w:szCs w:val="28"/>
          <w:lang w:eastAsia="ru-RU"/>
        </w:rPr>
        <w:br/>
        <w:t>№ 107-оз)</w:t>
      </w:r>
    </w:p>
    <w:p w:rsidR="00DF581A" w:rsidRPr="00DF581A" w:rsidRDefault="00DF581A" w:rsidP="00DF581A">
      <w:pPr>
        <w:spacing w:after="0" w:line="240" w:lineRule="auto"/>
        <w:jc w:val="both"/>
        <w:rPr>
          <w:rFonts w:ascii="Times New Roman" w:hAnsi="Times New Roman"/>
          <w:sz w:val="28"/>
          <w:szCs w:val="28"/>
          <w:lang w:eastAsia="ru-RU"/>
        </w:rPr>
      </w:pPr>
      <w:r w:rsidRPr="00DF581A">
        <w:rPr>
          <w:rFonts w:ascii="Times New Roman" w:hAnsi="Times New Roman"/>
          <w:sz w:val="28"/>
          <w:szCs w:val="28"/>
          <w:lang w:eastAsia="ru-RU"/>
        </w:rPr>
        <w:t>Единовременная выплата детям-сиротам, награжденным при окончании общеобразовательного учреждения золотой или серебряной медалями «За особые успехи в учении», в размере 50 000 рублей и 40 000 рублей соответственно.</w:t>
      </w:r>
    </w:p>
    <w:p w:rsidR="00DF581A" w:rsidRPr="00DF581A" w:rsidRDefault="00DF581A" w:rsidP="00DF581A">
      <w:pP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(Постановление Администрации Иркутской области от 03.12.2007 г. № 281-па</w:t>
      </w:r>
    </w:p>
    <w:p w:rsidR="00DF581A" w:rsidRPr="00DF581A" w:rsidRDefault="00DF581A" w:rsidP="00DF581A">
      <w:pPr>
        <w:pBdr>
          <w:bottom w:val="single" w:sz="12" w:space="1" w:color="auto"/>
        </w:pBdr>
        <w:spacing w:after="0" w:line="240" w:lineRule="auto"/>
        <w:jc w:val="center"/>
        <w:rPr>
          <w:rFonts w:ascii="Times New Roman" w:hAnsi="Times New Roman"/>
          <w:b/>
          <w:i/>
          <w:sz w:val="28"/>
          <w:szCs w:val="28"/>
          <w:lang w:eastAsia="ru-RU"/>
        </w:rPr>
      </w:pPr>
      <w:r w:rsidRPr="00DF581A">
        <w:rPr>
          <w:rFonts w:ascii="Times New Roman" w:hAnsi="Times New Roman"/>
          <w:b/>
          <w:i/>
          <w:sz w:val="28"/>
          <w:szCs w:val="28"/>
          <w:lang w:eastAsia="ru-RU"/>
        </w:rPr>
        <w:t>«О мерах социальной поддержки отдельных категорий граждан в Иркутской области»)</w:t>
      </w:r>
    </w:p>
    <w:p w:rsidR="00DF581A" w:rsidRPr="00DF581A" w:rsidRDefault="00DF581A" w:rsidP="00DF581A">
      <w:pPr>
        <w:pBdr>
          <w:bottom w:val="single" w:sz="12" w:space="1" w:color="auto"/>
        </w:pBdr>
        <w:spacing w:after="0" w:line="240" w:lineRule="auto"/>
        <w:rPr>
          <w:rFonts w:ascii="Times New Roman" w:hAnsi="Times New Roman"/>
          <w:b/>
          <w:i/>
          <w:sz w:val="28"/>
          <w:szCs w:val="28"/>
          <w:lang w:eastAsia="ru-RU"/>
        </w:rPr>
      </w:pPr>
    </w:p>
    <w:p w:rsidR="00DF581A" w:rsidRPr="00DF581A" w:rsidRDefault="00DF581A" w:rsidP="00DF581A">
      <w:pPr>
        <w:spacing w:after="0" w:line="240" w:lineRule="auto"/>
        <w:jc w:val="center"/>
        <w:rPr>
          <w:rFonts w:ascii="Times New Roman" w:hAnsi="Times New Roman"/>
          <w:caps/>
          <w:sz w:val="28"/>
          <w:szCs w:val="28"/>
          <w:lang w:eastAsia="ru-RU"/>
        </w:rPr>
      </w:pPr>
    </w:p>
    <w:p w:rsidR="00CF6809" w:rsidRPr="00DF581A" w:rsidRDefault="00CF6809" w:rsidP="00DF581A">
      <w:pPr>
        <w:spacing w:after="0" w:line="240" w:lineRule="auto"/>
        <w:jc w:val="center"/>
        <w:rPr>
          <w:rFonts w:ascii="Times New Roman" w:hAnsi="Times New Roman"/>
          <w:b/>
          <w:i/>
          <w:sz w:val="28"/>
          <w:szCs w:val="28"/>
          <w:lang w:eastAsia="ru-RU"/>
        </w:rPr>
      </w:pPr>
    </w:p>
    <w:sectPr w:rsidR="00CF6809" w:rsidRPr="00DF581A" w:rsidSect="00DF581A">
      <w:pgSz w:w="16838" w:h="11906" w:orient="landscape"/>
      <w:pgMar w:top="567" w:right="567" w:bottom="567" w:left="56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BE" w:rsidRDefault="001814BE" w:rsidP="00746EC9">
      <w:pPr>
        <w:spacing w:after="0" w:line="240" w:lineRule="auto"/>
      </w:pPr>
      <w:r>
        <w:separator/>
      </w:r>
    </w:p>
  </w:endnote>
  <w:endnote w:type="continuationSeparator" w:id="0">
    <w:p w:rsidR="001814BE" w:rsidRDefault="001814BE" w:rsidP="0074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BE" w:rsidRDefault="001814BE" w:rsidP="00746EC9">
      <w:pPr>
        <w:spacing w:after="0" w:line="240" w:lineRule="auto"/>
      </w:pPr>
      <w:r>
        <w:separator/>
      </w:r>
    </w:p>
  </w:footnote>
  <w:footnote w:type="continuationSeparator" w:id="0">
    <w:p w:rsidR="001814BE" w:rsidRDefault="001814BE" w:rsidP="00746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EC9"/>
    <w:rsid w:val="000050BB"/>
    <w:rsid w:val="00052B89"/>
    <w:rsid w:val="00062BAB"/>
    <w:rsid w:val="00093940"/>
    <w:rsid w:val="000D32E7"/>
    <w:rsid w:val="000F616A"/>
    <w:rsid w:val="00142CFD"/>
    <w:rsid w:val="00163305"/>
    <w:rsid w:val="00163B72"/>
    <w:rsid w:val="00165222"/>
    <w:rsid w:val="001814BE"/>
    <w:rsid w:val="001C495A"/>
    <w:rsid w:val="00214F51"/>
    <w:rsid w:val="002615D4"/>
    <w:rsid w:val="002A6C9A"/>
    <w:rsid w:val="00301714"/>
    <w:rsid w:val="00327089"/>
    <w:rsid w:val="003A52BD"/>
    <w:rsid w:val="003E156F"/>
    <w:rsid w:val="004245A2"/>
    <w:rsid w:val="00434E2C"/>
    <w:rsid w:val="004E770C"/>
    <w:rsid w:val="004F6EAC"/>
    <w:rsid w:val="005109D1"/>
    <w:rsid w:val="005356CC"/>
    <w:rsid w:val="00564D59"/>
    <w:rsid w:val="005B4AD1"/>
    <w:rsid w:val="00614295"/>
    <w:rsid w:val="00630E1D"/>
    <w:rsid w:val="00655EAE"/>
    <w:rsid w:val="00714206"/>
    <w:rsid w:val="00746EC9"/>
    <w:rsid w:val="00763DFA"/>
    <w:rsid w:val="00822830"/>
    <w:rsid w:val="00833C3A"/>
    <w:rsid w:val="009907A6"/>
    <w:rsid w:val="00994A70"/>
    <w:rsid w:val="00AC60A5"/>
    <w:rsid w:val="00AD7B98"/>
    <w:rsid w:val="00AE0A21"/>
    <w:rsid w:val="00AF4021"/>
    <w:rsid w:val="00B22FD4"/>
    <w:rsid w:val="00B816FD"/>
    <w:rsid w:val="00B9289B"/>
    <w:rsid w:val="00C03A07"/>
    <w:rsid w:val="00C11247"/>
    <w:rsid w:val="00C149A7"/>
    <w:rsid w:val="00C56C55"/>
    <w:rsid w:val="00CE097C"/>
    <w:rsid w:val="00CF138D"/>
    <w:rsid w:val="00CF6809"/>
    <w:rsid w:val="00D65831"/>
    <w:rsid w:val="00D920BD"/>
    <w:rsid w:val="00D93D0E"/>
    <w:rsid w:val="00D97766"/>
    <w:rsid w:val="00DD7E54"/>
    <w:rsid w:val="00DF581A"/>
    <w:rsid w:val="00DF6D4A"/>
    <w:rsid w:val="00E74D94"/>
    <w:rsid w:val="00EB7DD2"/>
    <w:rsid w:val="00F264B0"/>
    <w:rsid w:val="00F265E0"/>
    <w:rsid w:val="00FE5FBE"/>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A969FF4-848D-41E2-B242-6DD866C5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EC9"/>
    <w:pPr>
      <w:tabs>
        <w:tab w:val="center" w:pos="4677"/>
        <w:tab w:val="right" w:pos="9355"/>
      </w:tabs>
      <w:spacing w:after="0" w:line="240" w:lineRule="auto"/>
    </w:pPr>
  </w:style>
  <w:style w:type="character" w:customStyle="1" w:styleId="a4">
    <w:name w:val="Верхний колонтитул Знак"/>
    <w:link w:val="a3"/>
    <w:uiPriority w:val="99"/>
    <w:locked/>
    <w:rsid w:val="00746EC9"/>
    <w:rPr>
      <w:rFonts w:cs="Times New Roman"/>
    </w:rPr>
  </w:style>
  <w:style w:type="paragraph" w:styleId="a5">
    <w:name w:val="footer"/>
    <w:basedOn w:val="a"/>
    <w:link w:val="a6"/>
    <w:uiPriority w:val="99"/>
    <w:rsid w:val="00746EC9"/>
    <w:pPr>
      <w:tabs>
        <w:tab w:val="center" w:pos="4677"/>
        <w:tab w:val="right" w:pos="9355"/>
      </w:tabs>
      <w:spacing w:after="0" w:line="240" w:lineRule="auto"/>
    </w:pPr>
  </w:style>
  <w:style w:type="character" w:customStyle="1" w:styleId="a6">
    <w:name w:val="Нижний колонтитул Знак"/>
    <w:link w:val="a5"/>
    <w:uiPriority w:val="99"/>
    <w:locked/>
    <w:rsid w:val="00746E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dc:title>
  <dc:subject/>
  <dc:creator>A</dc:creator>
  <cp:keywords/>
  <dc:description/>
  <cp:lastModifiedBy>USER</cp:lastModifiedBy>
  <cp:revision>3</cp:revision>
  <cp:lastPrinted>2016-04-01T04:13:00Z</cp:lastPrinted>
  <dcterms:created xsi:type="dcterms:W3CDTF">2016-10-14T07:29:00Z</dcterms:created>
  <dcterms:modified xsi:type="dcterms:W3CDTF">2016-12-22T11:21:00Z</dcterms:modified>
</cp:coreProperties>
</file>